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2FF8" w:rsidRDefault="00B42FF8" w:rsidP="00B42FF8">
      <w:pPr>
        <w:rPr>
          <w:rFonts w:ascii="Arial" w:hAnsi="Arial" w:cs="Arial"/>
          <w:b/>
          <w:bCs/>
          <w:color w:val="24292F"/>
          <w:sz w:val="28"/>
          <w:szCs w:val="28"/>
        </w:rPr>
      </w:pP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 xml:space="preserve">Перечень учебных проектов по </w:t>
      </w:r>
      <w:r w:rsidRPr="00CF6B68">
        <w:rPr>
          <w:rFonts w:ascii="Arial" w:hAnsi="Arial" w:cs="Arial"/>
          <w:b/>
          <w:sz w:val="28"/>
          <w:szCs w:val="28"/>
        </w:rPr>
        <w:t>МДК.0</w:t>
      </w:r>
      <w:r>
        <w:rPr>
          <w:rFonts w:ascii="Arial" w:hAnsi="Arial" w:cs="Arial"/>
          <w:b/>
          <w:sz w:val="28"/>
          <w:szCs w:val="28"/>
        </w:rPr>
        <w:t>3</w:t>
      </w:r>
      <w:r w:rsidRPr="00CF6B68">
        <w:rPr>
          <w:rFonts w:ascii="Arial" w:hAnsi="Arial" w:cs="Arial"/>
          <w:b/>
          <w:sz w:val="28"/>
          <w:szCs w:val="28"/>
        </w:rPr>
        <w:t>.0</w:t>
      </w:r>
      <w:r>
        <w:rPr>
          <w:rFonts w:ascii="Arial" w:hAnsi="Arial" w:cs="Arial"/>
          <w:b/>
          <w:sz w:val="28"/>
          <w:szCs w:val="28"/>
        </w:rPr>
        <w:t>1</w:t>
      </w:r>
      <w:r w:rsidRPr="00CF6B68">
        <w:rPr>
          <w:rFonts w:ascii="Arial" w:hAnsi="Arial" w:cs="Arial"/>
          <w:b/>
          <w:sz w:val="28"/>
          <w:szCs w:val="28"/>
        </w:rPr>
        <w:t xml:space="preserve"> «</w:t>
      </w:r>
      <w:r w:rsidRPr="00B42FF8">
        <w:rPr>
          <w:rFonts w:ascii="Arial" w:hAnsi="Arial" w:cs="Arial"/>
          <w:b/>
          <w:sz w:val="28"/>
          <w:szCs w:val="28"/>
        </w:rPr>
        <w:t xml:space="preserve">Технология печатного, поверхностного и </w:t>
      </w:r>
      <w:proofErr w:type="spellStart"/>
      <w:r w:rsidRPr="00B42FF8">
        <w:rPr>
          <w:rFonts w:ascii="Arial" w:hAnsi="Arial" w:cs="Arial"/>
          <w:b/>
          <w:sz w:val="28"/>
          <w:szCs w:val="28"/>
        </w:rPr>
        <w:t>межузлового</w:t>
      </w:r>
      <w:proofErr w:type="spellEnd"/>
      <w:r w:rsidRPr="00B42FF8">
        <w:rPr>
          <w:rFonts w:ascii="Arial" w:hAnsi="Arial" w:cs="Arial"/>
          <w:b/>
          <w:sz w:val="28"/>
          <w:szCs w:val="28"/>
        </w:rPr>
        <w:t xml:space="preserve"> монтажа радиоэлектронной аппаратуры и приборов</w:t>
      </w:r>
      <w:r w:rsidRPr="00CF6B68">
        <w:rPr>
          <w:rFonts w:ascii="Arial" w:hAnsi="Arial" w:cs="Arial"/>
          <w:b/>
          <w:sz w:val="28"/>
          <w:szCs w:val="28"/>
        </w:rPr>
        <w:t>»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CF6B68">
        <w:rPr>
          <w:rFonts w:ascii="Arial" w:hAnsi="Arial" w:cs="Arial"/>
          <w:b/>
          <w:bCs/>
          <w:color w:val="24292F"/>
          <w:sz w:val="28"/>
          <w:szCs w:val="28"/>
        </w:rPr>
        <w:t>для профессии 11.01.01 "Монтажник радиоэлектронной</w:t>
      </w:r>
      <w:r w:rsidRPr="00B000CC">
        <w:rPr>
          <w:rFonts w:ascii="Arial" w:hAnsi="Arial" w:cs="Arial"/>
          <w:b/>
          <w:bCs/>
          <w:color w:val="24292F"/>
          <w:sz w:val="28"/>
          <w:szCs w:val="28"/>
        </w:rPr>
        <w:t xml:space="preserve"> аппаратуры и приборов"</w:t>
      </w:r>
    </w:p>
    <w:p w:rsidR="00EE663F" w:rsidRPr="00EE663F" w:rsidRDefault="00EE663F" w:rsidP="00EE663F">
      <w:pPr>
        <w:spacing w:before="100" w:beforeAutospacing="1" w:after="240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color w:val="24292F"/>
          <w:sz w:val="21"/>
          <w:szCs w:val="21"/>
        </w:rPr>
        <w:t> МДК.03.01 – это один из ключевых модулей, формирующих прямые производственные навыки монтажника. Он охватывает все основные виды монтажа, используемые в современной электронике. Учебные проекты здесь должны быть максимально практико-ориентированными и повторять реальные технологические процессы.</w:t>
      </w:r>
    </w:p>
    <w:p w:rsidR="00EE663F" w:rsidRPr="00EE663F" w:rsidRDefault="00EE663F" w:rsidP="00EE663F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EE663F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1: «Подготовка и трафаретная печать паяльной пасты для поверхностного монтажа (SMT)»</w:t>
      </w:r>
    </w:p>
    <w:p w:rsidR="00EE663F" w:rsidRPr="00EE663F" w:rsidRDefault="00EE663F" w:rsidP="00EE663F">
      <w:pPr>
        <w:numPr>
          <w:ilvl w:val="0"/>
          <w:numId w:val="1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EE663F">
        <w:rPr>
          <w:rFonts w:ascii="Helvetica" w:hAnsi="Helvetica" w:cs="Helvetica"/>
          <w:color w:val="24292F"/>
          <w:sz w:val="21"/>
          <w:szCs w:val="21"/>
        </w:rPr>
        <w:t> Технология поверхностного монтажа (SMT). Этап 1.</w:t>
      </w:r>
    </w:p>
    <w:p w:rsidR="00EE663F" w:rsidRPr="00EE663F" w:rsidRDefault="00EE663F" w:rsidP="00EE663F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EE663F">
        <w:rPr>
          <w:rFonts w:ascii="Helvetica" w:hAnsi="Helvetica" w:cs="Helvetica"/>
          <w:color w:val="24292F"/>
          <w:sz w:val="21"/>
          <w:szCs w:val="21"/>
        </w:rPr>
        <w:t> Освоить навыки подготовки трафарета, нанесения и контроля качества паяльной пасты на печатную плату.</w:t>
      </w:r>
    </w:p>
    <w:p w:rsidR="00EE663F" w:rsidRPr="00EE663F" w:rsidRDefault="00EE663F" w:rsidP="00EE663F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EE663F" w:rsidRPr="00EE663F" w:rsidRDefault="00EE663F" w:rsidP="00EE663F">
      <w:pPr>
        <w:numPr>
          <w:ilvl w:val="1"/>
          <w:numId w:val="1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color w:val="24292F"/>
          <w:sz w:val="21"/>
          <w:szCs w:val="21"/>
        </w:rPr>
        <w:t>Подобрать трафарет, соответствующий плате и компонентам.</w:t>
      </w:r>
    </w:p>
    <w:p w:rsidR="00EE663F" w:rsidRPr="00EE663F" w:rsidRDefault="00EE663F" w:rsidP="00EE663F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color w:val="24292F"/>
          <w:sz w:val="21"/>
          <w:szCs w:val="21"/>
        </w:rPr>
        <w:t>Правильно закрепить трафарет и плату на станции для трафаретной печати (или ручном приспособлении).</w:t>
      </w:r>
    </w:p>
    <w:p w:rsidR="00EE663F" w:rsidRPr="00EE663F" w:rsidRDefault="00EE663F" w:rsidP="00EE663F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color w:val="24292F"/>
          <w:sz w:val="21"/>
          <w:szCs w:val="21"/>
        </w:rPr>
        <w:t>Нанести паяльную пасту и с помощью ракеля равномерно распределить ее по поверхности трафарета.</w:t>
      </w:r>
    </w:p>
    <w:p w:rsidR="00EE663F" w:rsidRPr="00EE663F" w:rsidRDefault="00EE663F" w:rsidP="00EE663F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color w:val="24292F"/>
          <w:sz w:val="21"/>
          <w:szCs w:val="21"/>
        </w:rPr>
        <w:t>Аккуратно снять трафарет, не смазав отпечаток.</w:t>
      </w:r>
    </w:p>
    <w:p w:rsidR="00EE663F" w:rsidRPr="00EE663F" w:rsidRDefault="00EE663F" w:rsidP="00EE663F">
      <w:pPr>
        <w:numPr>
          <w:ilvl w:val="1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color w:val="24292F"/>
          <w:sz w:val="21"/>
          <w:szCs w:val="21"/>
        </w:rPr>
        <w:t>Провести визуальный контроль под микроскопом: оценить равномерность нанесения, отсутствие смазывания, перекрытия контактных площадок.</w:t>
      </w:r>
    </w:p>
    <w:p w:rsidR="00EE663F" w:rsidRPr="00EE663F" w:rsidRDefault="00EE663F" w:rsidP="00EE663F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EE663F">
        <w:rPr>
          <w:rFonts w:ascii="Helvetica" w:hAnsi="Helvetica" w:cs="Helvetica"/>
          <w:color w:val="24292F"/>
          <w:sz w:val="21"/>
          <w:szCs w:val="21"/>
        </w:rPr>
        <w:t> Плата с качественно нанесенным слоем паяльной пасты. Фотоотчет или протокол визуального контроля с отметкой о допуске к следующей операции.</w:t>
      </w:r>
    </w:p>
    <w:p w:rsidR="00EE663F" w:rsidRPr="00EE663F" w:rsidRDefault="00EE663F" w:rsidP="00EE663F">
      <w:pPr>
        <w:numPr>
          <w:ilvl w:val="0"/>
          <w:numId w:val="1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b/>
          <w:bCs/>
          <w:color w:val="24292F"/>
          <w:sz w:val="21"/>
          <w:szCs w:val="21"/>
        </w:rPr>
        <w:t>Формируемые компетенции:</w:t>
      </w:r>
      <w:r w:rsidRPr="00EE663F">
        <w:rPr>
          <w:rFonts w:ascii="Helvetica" w:hAnsi="Helvetica" w:cs="Helvetica"/>
          <w:color w:val="24292F"/>
          <w:sz w:val="21"/>
          <w:szCs w:val="21"/>
        </w:rPr>
        <w:t> Работа с трафаретом, паяльной пастой, понимание требований к качеству нанесения.</w:t>
      </w:r>
    </w:p>
    <w:p w:rsidR="00EE663F" w:rsidRPr="00EE663F" w:rsidRDefault="00EE663F" w:rsidP="00EE663F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EE663F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2: «Автоматическая установка компонентов поверхностного монтажа (SMT)»</w:t>
      </w:r>
    </w:p>
    <w:p w:rsidR="00EE663F" w:rsidRPr="00EE663F" w:rsidRDefault="00EE663F" w:rsidP="00EE663F">
      <w:pPr>
        <w:numPr>
          <w:ilvl w:val="0"/>
          <w:numId w:val="2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EE663F">
        <w:rPr>
          <w:rFonts w:ascii="Helvetica" w:hAnsi="Helvetica" w:cs="Helvetica"/>
          <w:color w:val="24292F"/>
          <w:sz w:val="21"/>
          <w:szCs w:val="21"/>
        </w:rPr>
        <w:t> Технология поверхностного монтажа (SMT). Этап 2.</w:t>
      </w:r>
    </w:p>
    <w:p w:rsidR="00EE663F" w:rsidRPr="00EE663F" w:rsidRDefault="00EE663F" w:rsidP="00EE663F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EE663F">
        <w:rPr>
          <w:rFonts w:ascii="Helvetica" w:hAnsi="Helvetica" w:cs="Helvetica"/>
          <w:color w:val="24292F"/>
          <w:sz w:val="21"/>
          <w:szCs w:val="21"/>
        </w:rPr>
        <w:t xml:space="preserve"> Освоить принципы работы автоматического оборудования для установки компонентов (монтажного робота / </w:t>
      </w:r>
      <w:proofErr w:type="spellStart"/>
      <w:r w:rsidRPr="00EE663F">
        <w:rPr>
          <w:rFonts w:ascii="Helvetica" w:hAnsi="Helvetica" w:cs="Helvetica"/>
          <w:color w:val="24292F"/>
          <w:sz w:val="21"/>
          <w:szCs w:val="21"/>
        </w:rPr>
        <w:t>pick-and-place</w:t>
      </w:r>
      <w:proofErr w:type="spellEnd"/>
      <w:r w:rsidRPr="00EE663F">
        <w:rPr>
          <w:rFonts w:ascii="Helvetica" w:hAnsi="Helvetica" w:cs="Helvetica"/>
          <w:color w:val="24292F"/>
          <w:sz w:val="21"/>
          <w:szCs w:val="21"/>
        </w:rPr>
        <w:t xml:space="preserve"> машины) или отработать навыки ручной установки.</w:t>
      </w:r>
    </w:p>
    <w:p w:rsidR="00EE663F" w:rsidRPr="00EE663F" w:rsidRDefault="00EE663F" w:rsidP="00EE663F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EE663F" w:rsidRPr="00EE663F" w:rsidRDefault="00EE663F" w:rsidP="00EE663F">
      <w:pPr>
        <w:numPr>
          <w:ilvl w:val="1"/>
          <w:numId w:val="2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color w:val="24292F"/>
          <w:sz w:val="21"/>
          <w:szCs w:val="21"/>
        </w:rPr>
        <w:t>Подготовить компоненты (в лентах, тубах, насыпью) и загрузить их в автомат.</w:t>
      </w:r>
    </w:p>
    <w:p w:rsidR="00EE663F" w:rsidRPr="00EE663F" w:rsidRDefault="00EE663F" w:rsidP="00EE663F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color w:val="24292F"/>
          <w:sz w:val="21"/>
          <w:szCs w:val="21"/>
        </w:rPr>
        <w:t>Загрузить в автомат программу монтажа (или самостоятельно настроить позиционирование для ручной установки).</w:t>
      </w:r>
    </w:p>
    <w:p w:rsidR="00EE663F" w:rsidRPr="00EE663F" w:rsidRDefault="00EE663F" w:rsidP="00EE663F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color w:val="24292F"/>
          <w:sz w:val="21"/>
          <w:szCs w:val="21"/>
        </w:rPr>
        <w:t>Выполнить установку компонентов на плату с нанесенной пастой.</w:t>
      </w:r>
    </w:p>
    <w:p w:rsidR="00EE663F" w:rsidRPr="00EE663F" w:rsidRDefault="00EE663F" w:rsidP="00EE663F">
      <w:pPr>
        <w:numPr>
          <w:ilvl w:val="1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color w:val="24292F"/>
          <w:sz w:val="21"/>
          <w:szCs w:val="21"/>
        </w:rPr>
        <w:t>Провести визуальный контроль под микроскопом: правильность позиционирования компонентов, полярности, отсутствие сдвигов.</w:t>
      </w:r>
    </w:p>
    <w:p w:rsidR="00EE663F" w:rsidRPr="00EE663F" w:rsidRDefault="00EE663F" w:rsidP="00EE663F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EE663F">
        <w:rPr>
          <w:rFonts w:ascii="Helvetica" w:hAnsi="Helvetica" w:cs="Helvetica"/>
          <w:color w:val="24292F"/>
          <w:sz w:val="21"/>
          <w:szCs w:val="21"/>
        </w:rPr>
        <w:t xml:space="preserve"> Плата </w:t>
      </w:r>
      <w:proofErr w:type="gramStart"/>
      <w:r w:rsidRPr="00EE663F">
        <w:rPr>
          <w:rFonts w:ascii="Helvetica" w:hAnsi="Helvetica" w:cs="Helvetica"/>
          <w:color w:val="24292F"/>
          <w:sz w:val="21"/>
          <w:szCs w:val="21"/>
        </w:rPr>
        <w:t>с</w:t>
      </w:r>
      <w:proofErr w:type="gramEnd"/>
      <w:r w:rsidRPr="00EE663F">
        <w:rPr>
          <w:rFonts w:ascii="Helvetica" w:hAnsi="Helvetica" w:cs="Helvetica"/>
          <w:color w:val="24292F"/>
          <w:sz w:val="21"/>
          <w:szCs w:val="21"/>
        </w:rPr>
        <w:t xml:space="preserve"> установленными SMD-компонентами, готовая к групповой пайке. Протокол контроля установки.</w:t>
      </w:r>
    </w:p>
    <w:p w:rsidR="00EE663F" w:rsidRPr="00EE663F" w:rsidRDefault="00EE663F" w:rsidP="00EE663F">
      <w:pPr>
        <w:numPr>
          <w:ilvl w:val="0"/>
          <w:numId w:val="2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b/>
          <w:bCs/>
          <w:color w:val="24292F"/>
          <w:sz w:val="21"/>
          <w:szCs w:val="21"/>
        </w:rPr>
        <w:t>Формируемые компетенции:</w:t>
      </w:r>
      <w:r w:rsidRPr="00EE663F">
        <w:rPr>
          <w:rFonts w:ascii="Helvetica" w:hAnsi="Helvetica" w:cs="Helvetica"/>
          <w:color w:val="24292F"/>
          <w:sz w:val="21"/>
          <w:szCs w:val="21"/>
        </w:rPr>
        <w:t> Работа с автоматическим монтажным оборудованием, понимание требований к точности установки.</w:t>
      </w:r>
    </w:p>
    <w:p w:rsidR="00EE663F" w:rsidRPr="00EE663F" w:rsidRDefault="00EE663F" w:rsidP="00EE663F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EE663F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lastRenderedPageBreak/>
        <w:t>Проект 3: «Групповая пайка SMD-компонентов в печи оплавления»</w:t>
      </w:r>
    </w:p>
    <w:p w:rsidR="00EE663F" w:rsidRPr="00EE663F" w:rsidRDefault="00EE663F" w:rsidP="00EE663F">
      <w:pPr>
        <w:numPr>
          <w:ilvl w:val="0"/>
          <w:numId w:val="3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EE663F">
        <w:rPr>
          <w:rFonts w:ascii="Helvetica" w:hAnsi="Helvetica" w:cs="Helvetica"/>
          <w:color w:val="24292F"/>
          <w:sz w:val="21"/>
          <w:szCs w:val="21"/>
        </w:rPr>
        <w:t> Технология поверхностного монтажа (SMT). Этап 3.</w:t>
      </w:r>
    </w:p>
    <w:p w:rsidR="00EE663F" w:rsidRPr="00EE663F" w:rsidRDefault="00EE663F" w:rsidP="00EE663F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EE663F">
        <w:rPr>
          <w:rFonts w:ascii="Helvetica" w:hAnsi="Helvetica" w:cs="Helvetica"/>
          <w:color w:val="24292F"/>
          <w:sz w:val="21"/>
          <w:szCs w:val="21"/>
        </w:rPr>
        <w:t> Освоить технологию пайки оплавлением, понять влияние температурного профиля на качество пайки.</w:t>
      </w:r>
    </w:p>
    <w:p w:rsidR="00EE663F" w:rsidRPr="00EE663F" w:rsidRDefault="00EE663F" w:rsidP="00EE663F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EE663F" w:rsidRPr="00EE663F" w:rsidRDefault="00EE663F" w:rsidP="00EE663F">
      <w:pPr>
        <w:numPr>
          <w:ilvl w:val="1"/>
          <w:numId w:val="3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color w:val="24292F"/>
          <w:sz w:val="21"/>
          <w:szCs w:val="21"/>
        </w:rPr>
        <w:t>Изучить температурный профиль для используемой паяльной пасты.</w:t>
      </w:r>
    </w:p>
    <w:p w:rsidR="00EE663F" w:rsidRPr="00EE663F" w:rsidRDefault="00EE663F" w:rsidP="00EE663F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color w:val="24292F"/>
          <w:sz w:val="21"/>
          <w:szCs w:val="21"/>
        </w:rPr>
        <w:t>Загрузить плату с установленными компонентами в печь оплавления.</w:t>
      </w:r>
    </w:p>
    <w:p w:rsidR="00EE663F" w:rsidRPr="00EE663F" w:rsidRDefault="00EE663F" w:rsidP="00EE663F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color w:val="24292F"/>
          <w:sz w:val="21"/>
          <w:szCs w:val="21"/>
        </w:rPr>
        <w:t>Проконтролировать процесс пайки.</w:t>
      </w:r>
    </w:p>
    <w:p w:rsidR="00EE663F" w:rsidRPr="00EE663F" w:rsidRDefault="00EE663F" w:rsidP="00EE663F">
      <w:pPr>
        <w:numPr>
          <w:ilvl w:val="1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color w:val="24292F"/>
          <w:sz w:val="21"/>
          <w:szCs w:val="21"/>
        </w:rPr>
        <w:t>После остывания провести тщательный визуальный контроль под микроскопом: качество паяных соединений (присутствие пайки, блеск, форма), отсутствие "мостиков", холодных паек, сдвигов компонентов.</w:t>
      </w:r>
    </w:p>
    <w:p w:rsidR="00EE663F" w:rsidRPr="00EE663F" w:rsidRDefault="00EE663F" w:rsidP="00EE663F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EE663F">
        <w:rPr>
          <w:rFonts w:ascii="Helvetica" w:hAnsi="Helvetica" w:cs="Helvetica"/>
          <w:color w:val="24292F"/>
          <w:sz w:val="21"/>
          <w:szCs w:val="21"/>
        </w:rPr>
        <w:t xml:space="preserve"> Готовая плата с </w:t>
      </w:r>
      <w:proofErr w:type="gramStart"/>
      <w:r w:rsidRPr="00EE663F">
        <w:rPr>
          <w:rFonts w:ascii="Helvetica" w:hAnsi="Helvetica" w:cs="Helvetica"/>
          <w:color w:val="24292F"/>
          <w:sz w:val="21"/>
          <w:szCs w:val="21"/>
        </w:rPr>
        <w:t>пропаянными</w:t>
      </w:r>
      <w:proofErr w:type="gramEnd"/>
      <w:r w:rsidRPr="00EE663F">
        <w:rPr>
          <w:rFonts w:ascii="Helvetica" w:hAnsi="Helvetica" w:cs="Helvetica"/>
          <w:color w:val="24292F"/>
          <w:sz w:val="21"/>
          <w:szCs w:val="21"/>
        </w:rPr>
        <w:t xml:space="preserve"> SMD-компонентами. Отчет с фотографиями качественных и дефектных паек.</w:t>
      </w:r>
    </w:p>
    <w:p w:rsidR="00EE663F" w:rsidRPr="00EE663F" w:rsidRDefault="00EE663F" w:rsidP="00EE663F">
      <w:pPr>
        <w:numPr>
          <w:ilvl w:val="0"/>
          <w:numId w:val="3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b/>
          <w:bCs/>
          <w:color w:val="24292F"/>
          <w:sz w:val="21"/>
          <w:szCs w:val="21"/>
        </w:rPr>
        <w:t>Формируемые компетенции:</w:t>
      </w:r>
      <w:r w:rsidRPr="00EE663F">
        <w:rPr>
          <w:rFonts w:ascii="Helvetica" w:hAnsi="Helvetica" w:cs="Helvetica"/>
          <w:color w:val="24292F"/>
          <w:sz w:val="21"/>
          <w:szCs w:val="21"/>
        </w:rPr>
        <w:t xml:space="preserve"> Работа с печью оплавления, понимание </w:t>
      </w:r>
      <w:proofErr w:type="spellStart"/>
      <w:r w:rsidRPr="00EE663F">
        <w:rPr>
          <w:rFonts w:ascii="Helvetica" w:hAnsi="Helvetica" w:cs="Helvetica"/>
          <w:color w:val="24292F"/>
          <w:sz w:val="21"/>
          <w:szCs w:val="21"/>
        </w:rPr>
        <w:t>термопрофиля</w:t>
      </w:r>
      <w:proofErr w:type="spellEnd"/>
      <w:r w:rsidRPr="00EE663F">
        <w:rPr>
          <w:rFonts w:ascii="Helvetica" w:hAnsi="Helvetica" w:cs="Helvetica"/>
          <w:color w:val="24292F"/>
          <w:sz w:val="21"/>
          <w:szCs w:val="21"/>
        </w:rPr>
        <w:t>, контроль качества пайки.</w:t>
      </w:r>
    </w:p>
    <w:p w:rsidR="00EE663F" w:rsidRPr="00EE663F" w:rsidRDefault="00EE663F" w:rsidP="00EE663F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EE663F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4: «Ручной монтаж компонентов в отверстия (THT) и их пайка»</w:t>
      </w:r>
    </w:p>
    <w:p w:rsidR="00EE663F" w:rsidRPr="00EE663F" w:rsidRDefault="00EE663F" w:rsidP="00EE663F">
      <w:pPr>
        <w:numPr>
          <w:ilvl w:val="0"/>
          <w:numId w:val="4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EE663F">
        <w:rPr>
          <w:rFonts w:ascii="Helvetica" w:hAnsi="Helvetica" w:cs="Helvetica"/>
          <w:color w:val="24292F"/>
          <w:sz w:val="21"/>
          <w:szCs w:val="21"/>
        </w:rPr>
        <w:t> Технология монтажа в отверстия (THT).</w:t>
      </w:r>
    </w:p>
    <w:p w:rsidR="00EE663F" w:rsidRPr="00EE663F" w:rsidRDefault="00EE663F" w:rsidP="00EE663F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EE663F">
        <w:rPr>
          <w:rFonts w:ascii="Helvetica" w:hAnsi="Helvetica" w:cs="Helvetica"/>
          <w:color w:val="24292F"/>
          <w:sz w:val="21"/>
          <w:szCs w:val="21"/>
        </w:rPr>
        <w:t> Освоить навыки формовки и обрезки выводов, установки компонентов в отверстия и ручной пайки паяльником.</w:t>
      </w:r>
    </w:p>
    <w:p w:rsidR="00EE663F" w:rsidRPr="00EE663F" w:rsidRDefault="00EE663F" w:rsidP="00EE663F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EE663F" w:rsidRPr="00EE663F" w:rsidRDefault="00EE663F" w:rsidP="00EE663F">
      <w:pPr>
        <w:numPr>
          <w:ilvl w:val="1"/>
          <w:numId w:val="4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color w:val="24292F"/>
          <w:sz w:val="21"/>
          <w:szCs w:val="21"/>
        </w:rPr>
        <w:t>Подготовить компоненты (резисторы, конденсаторы, разъемы): провести формовку выводов согласно чертежу.</w:t>
      </w:r>
    </w:p>
    <w:p w:rsidR="00EE663F" w:rsidRPr="00EE663F" w:rsidRDefault="00EE663F" w:rsidP="00EE663F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color w:val="24292F"/>
          <w:sz w:val="21"/>
          <w:szCs w:val="21"/>
        </w:rPr>
        <w:t>Установить компоненты на плату, соблюдая полярность и ориентацию.</w:t>
      </w:r>
    </w:p>
    <w:p w:rsidR="00EE663F" w:rsidRPr="00EE663F" w:rsidRDefault="00EE663F" w:rsidP="00EE663F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color w:val="24292F"/>
          <w:sz w:val="21"/>
          <w:szCs w:val="21"/>
        </w:rPr>
        <w:t>Зафиксировать компоненты (загибом выводов).</w:t>
      </w:r>
    </w:p>
    <w:p w:rsidR="00EE663F" w:rsidRPr="00EE663F" w:rsidRDefault="00EE663F" w:rsidP="00EE663F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color w:val="24292F"/>
          <w:sz w:val="21"/>
          <w:szCs w:val="21"/>
        </w:rPr>
        <w:t>Выполнить пайку соединений ручным паяльником, соблюдая температурный режим и время пайки.</w:t>
      </w:r>
    </w:p>
    <w:p w:rsidR="00EE663F" w:rsidRPr="00EE663F" w:rsidRDefault="00EE663F" w:rsidP="00EE663F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color w:val="24292F"/>
          <w:sz w:val="21"/>
          <w:szCs w:val="21"/>
        </w:rPr>
        <w:t>Обрезать излишки выводов.</w:t>
      </w:r>
    </w:p>
    <w:p w:rsidR="00EE663F" w:rsidRPr="00EE663F" w:rsidRDefault="00EE663F" w:rsidP="00EE663F">
      <w:pPr>
        <w:numPr>
          <w:ilvl w:val="1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color w:val="24292F"/>
          <w:sz w:val="21"/>
          <w:szCs w:val="21"/>
        </w:rPr>
        <w:t>Провести визуальный контроль: качество пайки (форма, блеск), отсутствие холодных паек, перегрева.</w:t>
      </w:r>
    </w:p>
    <w:p w:rsidR="00EE663F" w:rsidRPr="00EE663F" w:rsidRDefault="00EE663F" w:rsidP="00EE663F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EE663F">
        <w:rPr>
          <w:rFonts w:ascii="Helvetica" w:hAnsi="Helvetica" w:cs="Helvetica"/>
          <w:color w:val="24292F"/>
          <w:sz w:val="21"/>
          <w:szCs w:val="21"/>
        </w:rPr>
        <w:t xml:space="preserve"> Плата с качественно </w:t>
      </w:r>
      <w:proofErr w:type="gramStart"/>
      <w:r w:rsidRPr="00EE663F">
        <w:rPr>
          <w:rFonts w:ascii="Helvetica" w:hAnsi="Helvetica" w:cs="Helvetica"/>
          <w:color w:val="24292F"/>
          <w:sz w:val="21"/>
          <w:szCs w:val="21"/>
        </w:rPr>
        <w:t>пропаянными</w:t>
      </w:r>
      <w:proofErr w:type="gramEnd"/>
      <w:r w:rsidRPr="00EE663F">
        <w:rPr>
          <w:rFonts w:ascii="Helvetica" w:hAnsi="Helvetica" w:cs="Helvetica"/>
          <w:color w:val="24292F"/>
          <w:sz w:val="21"/>
          <w:szCs w:val="21"/>
        </w:rPr>
        <w:t xml:space="preserve"> THT-компонентами.</w:t>
      </w:r>
    </w:p>
    <w:p w:rsidR="00EE663F" w:rsidRPr="00EE663F" w:rsidRDefault="00EE663F" w:rsidP="00EE663F">
      <w:pPr>
        <w:numPr>
          <w:ilvl w:val="0"/>
          <w:numId w:val="4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b/>
          <w:bCs/>
          <w:color w:val="24292F"/>
          <w:sz w:val="21"/>
          <w:szCs w:val="21"/>
        </w:rPr>
        <w:t>Формируемые компетенции:</w:t>
      </w:r>
      <w:r w:rsidRPr="00EE663F">
        <w:rPr>
          <w:rFonts w:ascii="Helvetica" w:hAnsi="Helvetica" w:cs="Helvetica"/>
          <w:color w:val="24292F"/>
          <w:sz w:val="21"/>
          <w:szCs w:val="21"/>
        </w:rPr>
        <w:t> Ручная пайка, формовка выводов, понимание дефектов пайки.</w:t>
      </w:r>
    </w:p>
    <w:p w:rsidR="00EE663F" w:rsidRPr="00EE663F" w:rsidRDefault="00EE663F" w:rsidP="00EE663F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1"/>
          <w:szCs w:val="21"/>
        </w:rPr>
      </w:pPr>
      <w:r w:rsidRPr="00EE663F">
        <w:rPr>
          <w:rFonts w:ascii="Helvetica" w:hAnsi="Helvetica" w:cs="Helvetica"/>
          <w:b/>
          <w:bCs/>
          <w:color w:val="24292F"/>
          <w:sz w:val="21"/>
          <w:szCs w:val="21"/>
        </w:rPr>
        <w:t xml:space="preserve">Проект 5: «Сборка и </w:t>
      </w:r>
      <w:proofErr w:type="spellStart"/>
      <w:r w:rsidRPr="00EE663F">
        <w:rPr>
          <w:rFonts w:ascii="Helvetica" w:hAnsi="Helvetica" w:cs="Helvetica"/>
          <w:b/>
          <w:bCs/>
          <w:color w:val="24292F"/>
          <w:sz w:val="21"/>
          <w:szCs w:val="21"/>
        </w:rPr>
        <w:t>межузловой</w:t>
      </w:r>
      <w:proofErr w:type="spellEnd"/>
      <w:r w:rsidRPr="00EE663F">
        <w:rPr>
          <w:rFonts w:ascii="Helvetica" w:hAnsi="Helvetica" w:cs="Helvetica"/>
          <w:b/>
          <w:bCs/>
          <w:color w:val="24292F"/>
          <w:sz w:val="21"/>
          <w:szCs w:val="21"/>
        </w:rPr>
        <w:t xml:space="preserve"> монтаж простого устройства (например, USB-зарядного устройства или </w:t>
      </w:r>
      <w:proofErr w:type="spellStart"/>
      <w:r w:rsidRPr="00EE663F">
        <w:rPr>
          <w:rFonts w:ascii="Helvetica" w:hAnsi="Helvetica" w:cs="Helvetica"/>
          <w:b/>
          <w:bCs/>
          <w:color w:val="24292F"/>
          <w:sz w:val="21"/>
          <w:szCs w:val="21"/>
        </w:rPr>
        <w:t>аудиоусилителя</w:t>
      </w:r>
      <w:proofErr w:type="spellEnd"/>
      <w:r w:rsidRPr="00EE663F">
        <w:rPr>
          <w:rFonts w:ascii="Helvetica" w:hAnsi="Helvetica" w:cs="Helvetica"/>
          <w:b/>
          <w:bCs/>
          <w:color w:val="24292F"/>
          <w:sz w:val="21"/>
          <w:szCs w:val="21"/>
        </w:rPr>
        <w:t>)»</w:t>
      </w:r>
    </w:p>
    <w:p w:rsidR="00EE663F" w:rsidRPr="00EE663F" w:rsidRDefault="00EE663F" w:rsidP="00EE663F">
      <w:pPr>
        <w:numPr>
          <w:ilvl w:val="0"/>
          <w:numId w:val="5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EE663F">
        <w:rPr>
          <w:rFonts w:ascii="Helvetica" w:hAnsi="Helvetica" w:cs="Helvetica"/>
          <w:color w:val="24292F"/>
          <w:sz w:val="21"/>
          <w:szCs w:val="21"/>
        </w:rPr>
        <w:t xml:space="preserve"> Комплексный проект. </w:t>
      </w:r>
      <w:proofErr w:type="spellStart"/>
      <w:r w:rsidRPr="00EE663F">
        <w:rPr>
          <w:rFonts w:ascii="Helvetica" w:hAnsi="Helvetica" w:cs="Helvetica"/>
          <w:color w:val="24292F"/>
          <w:sz w:val="21"/>
          <w:szCs w:val="21"/>
        </w:rPr>
        <w:t>Межузловой</w:t>
      </w:r>
      <w:proofErr w:type="spellEnd"/>
      <w:r w:rsidRPr="00EE663F">
        <w:rPr>
          <w:rFonts w:ascii="Helvetica" w:hAnsi="Helvetica" w:cs="Helvetica"/>
          <w:color w:val="24292F"/>
          <w:sz w:val="21"/>
          <w:szCs w:val="21"/>
        </w:rPr>
        <w:t xml:space="preserve"> монтаж.</w:t>
      </w:r>
    </w:p>
    <w:p w:rsidR="00EE663F" w:rsidRPr="00EE663F" w:rsidRDefault="00EE663F" w:rsidP="00EE663F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EE663F">
        <w:rPr>
          <w:rFonts w:ascii="Helvetica" w:hAnsi="Helvetica" w:cs="Helvetica"/>
          <w:color w:val="24292F"/>
          <w:sz w:val="21"/>
          <w:szCs w:val="21"/>
        </w:rPr>
        <w:t> Применить полученные навыки SMT и THT монтажа для сборки законченного функционального устройства, включая соединение плат, установку в корпус, подключение проводов.</w:t>
      </w:r>
    </w:p>
    <w:p w:rsidR="00EE663F" w:rsidRPr="00EE663F" w:rsidRDefault="00EE663F" w:rsidP="00EE663F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EE663F" w:rsidRPr="00EE663F" w:rsidRDefault="00EE663F" w:rsidP="00EE663F">
      <w:pPr>
        <w:numPr>
          <w:ilvl w:val="1"/>
          <w:numId w:val="5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color w:val="24292F"/>
          <w:sz w:val="21"/>
          <w:szCs w:val="21"/>
        </w:rPr>
        <w:t>Провести монтаж основной платы (SMT+THT).</w:t>
      </w:r>
    </w:p>
    <w:p w:rsidR="00EE663F" w:rsidRPr="00EE663F" w:rsidRDefault="00EE663F" w:rsidP="00EE663F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color w:val="24292F"/>
          <w:sz w:val="21"/>
          <w:szCs w:val="21"/>
        </w:rPr>
        <w:t>Выполнить монтаж дополнительных элементов (кнопки, разъемы) на корпус.</w:t>
      </w:r>
    </w:p>
    <w:p w:rsidR="00EE663F" w:rsidRPr="00EE663F" w:rsidRDefault="00EE663F" w:rsidP="00EE663F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color w:val="24292F"/>
          <w:sz w:val="21"/>
          <w:szCs w:val="21"/>
        </w:rPr>
        <w:t xml:space="preserve">Выполнить </w:t>
      </w:r>
      <w:proofErr w:type="spellStart"/>
      <w:r w:rsidRPr="00EE663F">
        <w:rPr>
          <w:rFonts w:ascii="Helvetica" w:hAnsi="Helvetica" w:cs="Helvetica"/>
          <w:color w:val="24292F"/>
          <w:sz w:val="21"/>
          <w:szCs w:val="21"/>
        </w:rPr>
        <w:t>межузловые</w:t>
      </w:r>
      <w:proofErr w:type="spellEnd"/>
      <w:r w:rsidRPr="00EE663F">
        <w:rPr>
          <w:rFonts w:ascii="Helvetica" w:hAnsi="Helvetica" w:cs="Helvetica"/>
          <w:color w:val="24292F"/>
          <w:sz w:val="21"/>
          <w:szCs w:val="21"/>
        </w:rPr>
        <w:t xml:space="preserve"> соединения (с помощью гибких шлейфов, проводов, разъемов) между платой и элементами на корпусе.</w:t>
      </w:r>
    </w:p>
    <w:p w:rsidR="00EE663F" w:rsidRPr="00EE663F" w:rsidRDefault="00EE663F" w:rsidP="00EE663F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color w:val="24292F"/>
          <w:sz w:val="21"/>
          <w:szCs w:val="21"/>
        </w:rPr>
        <w:t>Собрать устройство в корпусе, надежно закрепив все компоненты.</w:t>
      </w:r>
    </w:p>
    <w:p w:rsidR="00EE663F" w:rsidRPr="00EE663F" w:rsidRDefault="00EE663F" w:rsidP="00EE663F">
      <w:pPr>
        <w:numPr>
          <w:ilvl w:val="1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color w:val="24292F"/>
          <w:sz w:val="21"/>
          <w:szCs w:val="21"/>
        </w:rPr>
        <w:lastRenderedPageBreak/>
        <w:t>Провести окончательный визуальный контроль собранного изделия.</w:t>
      </w:r>
    </w:p>
    <w:p w:rsidR="00EE663F" w:rsidRPr="00EE663F" w:rsidRDefault="00EE663F" w:rsidP="00EE663F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EE663F">
        <w:rPr>
          <w:rFonts w:ascii="Helvetica" w:hAnsi="Helvetica" w:cs="Helvetica"/>
          <w:color w:val="24292F"/>
          <w:sz w:val="21"/>
          <w:szCs w:val="21"/>
        </w:rPr>
        <w:t> Готовое к испытаниям устройство в сборе.</w:t>
      </w:r>
    </w:p>
    <w:p w:rsidR="00EE663F" w:rsidRPr="00EE663F" w:rsidRDefault="00EE663F" w:rsidP="00EE663F">
      <w:pPr>
        <w:numPr>
          <w:ilvl w:val="0"/>
          <w:numId w:val="5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b/>
          <w:bCs/>
          <w:color w:val="24292F"/>
          <w:sz w:val="21"/>
          <w:szCs w:val="21"/>
        </w:rPr>
        <w:t>Формируемые компетенции:</w:t>
      </w:r>
      <w:r w:rsidRPr="00EE663F">
        <w:rPr>
          <w:rFonts w:ascii="Helvetica" w:hAnsi="Helvetica" w:cs="Helvetica"/>
          <w:color w:val="24292F"/>
          <w:sz w:val="21"/>
          <w:szCs w:val="21"/>
        </w:rPr>
        <w:t xml:space="preserve"> Комплексный подход к сборке, работа с корпусными элементами, выполнение </w:t>
      </w:r>
      <w:proofErr w:type="spellStart"/>
      <w:r w:rsidRPr="00EE663F">
        <w:rPr>
          <w:rFonts w:ascii="Helvetica" w:hAnsi="Helvetica" w:cs="Helvetica"/>
          <w:color w:val="24292F"/>
          <w:sz w:val="21"/>
          <w:szCs w:val="21"/>
        </w:rPr>
        <w:t>межузловых</w:t>
      </w:r>
      <w:proofErr w:type="spellEnd"/>
      <w:r w:rsidRPr="00EE663F">
        <w:rPr>
          <w:rFonts w:ascii="Helvetica" w:hAnsi="Helvetica" w:cs="Helvetica"/>
          <w:color w:val="24292F"/>
          <w:sz w:val="21"/>
          <w:szCs w:val="21"/>
        </w:rPr>
        <w:t xml:space="preserve"> соединений.</w:t>
      </w:r>
    </w:p>
    <w:p w:rsidR="00EE663F" w:rsidRPr="00EE663F" w:rsidRDefault="00EE663F" w:rsidP="00EE663F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EE663F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Проект 6: «Ремонт и модификация электронных модулей: демонтаж и замена компонентов»</w:t>
      </w:r>
    </w:p>
    <w:p w:rsidR="00EE663F" w:rsidRPr="00EE663F" w:rsidRDefault="00EE663F" w:rsidP="00EE663F">
      <w:pPr>
        <w:numPr>
          <w:ilvl w:val="0"/>
          <w:numId w:val="6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EE663F">
        <w:rPr>
          <w:rFonts w:ascii="Helvetica" w:hAnsi="Helvetica" w:cs="Helvetica"/>
          <w:color w:val="24292F"/>
          <w:sz w:val="21"/>
          <w:szCs w:val="21"/>
        </w:rPr>
        <w:t> Ремонтные работы.</w:t>
      </w:r>
    </w:p>
    <w:p w:rsidR="00EE663F" w:rsidRPr="00EE663F" w:rsidRDefault="00EE663F" w:rsidP="00EE663F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EE663F">
        <w:rPr>
          <w:rFonts w:ascii="Helvetica" w:hAnsi="Helvetica" w:cs="Helvetica"/>
          <w:color w:val="24292F"/>
          <w:sz w:val="21"/>
          <w:szCs w:val="21"/>
        </w:rPr>
        <w:t> Освоить технологии безопасного демонтажа неисправных компонентов (как SMD, так и THT) без повреждения печатной платы и установки новых.</w:t>
      </w:r>
    </w:p>
    <w:p w:rsidR="00EE663F" w:rsidRPr="00EE663F" w:rsidRDefault="00EE663F" w:rsidP="00EE663F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EE663F" w:rsidRPr="00EE663F" w:rsidRDefault="00EE663F" w:rsidP="00EE663F">
      <w:pPr>
        <w:numPr>
          <w:ilvl w:val="1"/>
          <w:numId w:val="6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color w:val="24292F"/>
          <w:sz w:val="21"/>
          <w:szCs w:val="21"/>
        </w:rPr>
        <w:t>Локализовать неисправный компонент на плате (по заданию преподавателя).</w:t>
      </w:r>
    </w:p>
    <w:p w:rsidR="00EE663F" w:rsidRPr="00EE663F" w:rsidRDefault="00EE663F" w:rsidP="00EE663F">
      <w:pPr>
        <w:numPr>
          <w:ilvl w:val="1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color w:val="24292F"/>
          <w:sz w:val="21"/>
          <w:szCs w:val="21"/>
        </w:rPr>
        <w:t>Подобрать инструмент для демонтажа (</w:t>
      </w:r>
      <w:proofErr w:type="spellStart"/>
      <w:r w:rsidRPr="00EE663F">
        <w:rPr>
          <w:rFonts w:ascii="Helvetica" w:hAnsi="Helvetica" w:cs="Helvetica"/>
          <w:color w:val="24292F"/>
          <w:sz w:val="21"/>
          <w:szCs w:val="21"/>
        </w:rPr>
        <w:t>термовоздушная</w:t>
      </w:r>
      <w:proofErr w:type="spellEnd"/>
      <w:r w:rsidRPr="00EE663F">
        <w:rPr>
          <w:rFonts w:ascii="Helvetica" w:hAnsi="Helvetica" w:cs="Helvetica"/>
          <w:color w:val="24292F"/>
          <w:sz w:val="21"/>
          <w:szCs w:val="21"/>
        </w:rPr>
        <w:t xml:space="preserve"> станция, демонтажный паяльник, оплетка).</w:t>
      </w:r>
    </w:p>
    <w:p w:rsidR="00EE663F" w:rsidRPr="00EE663F" w:rsidRDefault="00EE663F" w:rsidP="00EE663F">
      <w:pPr>
        <w:numPr>
          <w:ilvl w:val="1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color w:val="24292F"/>
          <w:sz w:val="21"/>
          <w:szCs w:val="21"/>
        </w:rPr>
        <w:t>Аккуратно демонтировать компонент.</w:t>
      </w:r>
    </w:p>
    <w:p w:rsidR="00EE663F" w:rsidRPr="00EE663F" w:rsidRDefault="00EE663F" w:rsidP="00EE663F">
      <w:pPr>
        <w:numPr>
          <w:ilvl w:val="1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color w:val="24292F"/>
          <w:sz w:val="21"/>
          <w:szCs w:val="21"/>
        </w:rPr>
        <w:t>Подготовить посадочное место: удалить остатки припоя, очистить контактные площадки.</w:t>
      </w:r>
    </w:p>
    <w:p w:rsidR="00EE663F" w:rsidRPr="00EE663F" w:rsidRDefault="00EE663F" w:rsidP="00EE663F">
      <w:pPr>
        <w:numPr>
          <w:ilvl w:val="1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color w:val="24292F"/>
          <w:sz w:val="21"/>
          <w:szCs w:val="21"/>
        </w:rPr>
        <w:t>Установить новый исправный компонент и припаять его.</w:t>
      </w:r>
    </w:p>
    <w:p w:rsidR="00EE663F" w:rsidRPr="00EE663F" w:rsidRDefault="00EE663F" w:rsidP="00EE663F">
      <w:pPr>
        <w:numPr>
          <w:ilvl w:val="1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color w:val="24292F"/>
          <w:sz w:val="21"/>
          <w:szCs w:val="21"/>
        </w:rPr>
        <w:t>Проконтролировать качество выполненного ремонта.</w:t>
      </w:r>
    </w:p>
    <w:p w:rsidR="00EE663F" w:rsidRPr="00EE663F" w:rsidRDefault="00EE663F" w:rsidP="00EE663F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EE663F">
        <w:rPr>
          <w:rFonts w:ascii="Helvetica" w:hAnsi="Helvetica" w:cs="Helvetica"/>
          <w:color w:val="24292F"/>
          <w:sz w:val="21"/>
          <w:szCs w:val="21"/>
        </w:rPr>
        <w:t> Отремонтированная плата. Отчет с описанием примененной технологии демонтажа/монтажа.</w:t>
      </w:r>
    </w:p>
    <w:p w:rsidR="00EE663F" w:rsidRPr="00EE663F" w:rsidRDefault="00EE663F" w:rsidP="00EE663F">
      <w:pPr>
        <w:numPr>
          <w:ilvl w:val="0"/>
          <w:numId w:val="6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b/>
          <w:bCs/>
          <w:color w:val="24292F"/>
          <w:sz w:val="21"/>
          <w:szCs w:val="21"/>
        </w:rPr>
        <w:t>Формируемые компетенции:</w:t>
      </w:r>
      <w:r w:rsidRPr="00EE663F">
        <w:rPr>
          <w:rFonts w:ascii="Helvetica" w:hAnsi="Helvetica" w:cs="Helvetica"/>
          <w:color w:val="24292F"/>
          <w:sz w:val="21"/>
          <w:szCs w:val="21"/>
        </w:rPr>
        <w:t xml:space="preserve"> Навыки демонтажа, ремонт электроники, работа с </w:t>
      </w:r>
      <w:proofErr w:type="spellStart"/>
      <w:r w:rsidRPr="00EE663F">
        <w:rPr>
          <w:rFonts w:ascii="Helvetica" w:hAnsi="Helvetica" w:cs="Helvetica"/>
          <w:color w:val="24292F"/>
          <w:sz w:val="21"/>
          <w:szCs w:val="21"/>
        </w:rPr>
        <w:t>термовоздушной</w:t>
      </w:r>
      <w:proofErr w:type="spellEnd"/>
      <w:r w:rsidRPr="00EE663F">
        <w:rPr>
          <w:rFonts w:ascii="Helvetica" w:hAnsi="Helvetica" w:cs="Helvetica"/>
          <w:color w:val="24292F"/>
          <w:sz w:val="21"/>
          <w:szCs w:val="21"/>
        </w:rPr>
        <w:t xml:space="preserve"> станцией.</w:t>
      </w:r>
    </w:p>
    <w:p w:rsidR="00EE663F" w:rsidRPr="00EE663F" w:rsidRDefault="00EE663F" w:rsidP="00EE663F">
      <w:pPr>
        <w:spacing w:before="360" w:after="240"/>
        <w:outlineLvl w:val="3"/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</w:pPr>
      <w:r w:rsidRPr="00EE663F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 xml:space="preserve">Проект 7: «Сравнительный анализ качества монтажа: ручная </w:t>
      </w:r>
      <w:proofErr w:type="spellStart"/>
      <w:r w:rsidRPr="00EE663F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vs</w:t>
      </w:r>
      <w:proofErr w:type="spellEnd"/>
      <w:r w:rsidRPr="00EE663F">
        <w:rPr>
          <w:rFonts w:ascii="Helvetica" w:hAnsi="Helvetica" w:cs="Helvetica"/>
          <w:b/>
          <w:bCs/>
          <w:color w:val="24292F"/>
          <w:sz w:val="28"/>
          <w:szCs w:val="28"/>
          <w:u w:val="single"/>
        </w:rPr>
        <w:t>. автоматическая пайка»</w:t>
      </w:r>
    </w:p>
    <w:p w:rsidR="00EE663F" w:rsidRPr="00EE663F" w:rsidRDefault="00EE663F" w:rsidP="00EE663F">
      <w:pPr>
        <w:numPr>
          <w:ilvl w:val="0"/>
          <w:numId w:val="7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b/>
          <w:bCs/>
          <w:color w:val="24292F"/>
          <w:sz w:val="21"/>
          <w:szCs w:val="21"/>
        </w:rPr>
        <w:t>Тематика:</w:t>
      </w:r>
      <w:r w:rsidRPr="00EE663F">
        <w:rPr>
          <w:rFonts w:ascii="Helvetica" w:hAnsi="Helvetica" w:cs="Helvetica"/>
          <w:color w:val="24292F"/>
          <w:sz w:val="21"/>
          <w:szCs w:val="21"/>
        </w:rPr>
        <w:t> Исследовательский проект. Контроль качества.</w:t>
      </w:r>
    </w:p>
    <w:p w:rsidR="00EE663F" w:rsidRPr="00EE663F" w:rsidRDefault="00EE663F" w:rsidP="00EE663F">
      <w:pPr>
        <w:numPr>
          <w:ilvl w:val="0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b/>
          <w:bCs/>
          <w:color w:val="24292F"/>
          <w:sz w:val="21"/>
          <w:szCs w:val="21"/>
        </w:rPr>
        <w:t>Цель:</w:t>
      </w:r>
      <w:r w:rsidRPr="00EE663F">
        <w:rPr>
          <w:rFonts w:ascii="Helvetica" w:hAnsi="Helvetica" w:cs="Helvetica"/>
          <w:color w:val="24292F"/>
          <w:sz w:val="21"/>
          <w:szCs w:val="21"/>
        </w:rPr>
        <w:t> Научиться анализировать и сравнивать качество паяных соединений, полученных разными методами.</w:t>
      </w:r>
    </w:p>
    <w:p w:rsidR="00EE663F" w:rsidRPr="00EE663F" w:rsidRDefault="00EE663F" w:rsidP="00EE663F">
      <w:pPr>
        <w:numPr>
          <w:ilvl w:val="0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b/>
          <w:bCs/>
          <w:color w:val="24292F"/>
          <w:sz w:val="21"/>
          <w:szCs w:val="21"/>
        </w:rPr>
        <w:t>Задачи:</w:t>
      </w:r>
    </w:p>
    <w:p w:rsidR="00EE663F" w:rsidRPr="00EE663F" w:rsidRDefault="00EE663F" w:rsidP="00EE663F">
      <w:pPr>
        <w:numPr>
          <w:ilvl w:val="1"/>
          <w:numId w:val="7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color w:val="24292F"/>
          <w:sz w:val="21"/>
          <w:szCs w:val="21"/>
        </w:rPr>
        <w:t>Изготовить несколько одинаковых плат (или участков платы): одну с ручной пайкой, другую – пропаянную в печи оплавления.</w:t>
      </w:r>
    </w:p>
    <w:p w:rsidR="00EE663F" w:rsidRPr="00EE663F" w:rsidRDefault="00EE663F" w:rsidP="00EE663F">
      <w:pPr>
        <w:numPr>
          <w:ilvl w:val="1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color w:val="24292F"/>
          <w:sz w:val="21"/>
          <w:szCs w:val="21"/>
        </w:rPr>
        <w:t>Провести детальный визуальный контроль под микроскопом обеих плат, сфотографировать характерные паяные соединения.</w:t>
      </w:r>
    </w:p>
    <w:p w:rsidR="00EE663F" w:rsidRPr="00EE663F" w:rsidRDefault="00EE663F" w:rsidP="00EE663F">
      <w:pPr>
        <w:numPr>
          <w:ilvl w:val="1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color w:val="24292F"/>
          <w:sz w:val="21"/>
          <w:szCs w:val="21"/>
        </w:rPr>
        <w:t>Составить таблицу дефектов для каждого образца.</w:t>
      </w:r>
    </w:p>
    <w:p w:rsidR="00EE663F" w:rsidRPr="00EE663F" w:rsidRDefault="00EE663F" w:rsidP="00EE663F">
      <w:pPr>
        <w:numPr>
          <w:ilvl w:val="1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color w:val="24292F"/>
          <w:sz w:val="21"/>
          <w:szCs w:val="21"/>
        </w:rPr>
        <w:t xml:space="preserve">Сделать вывод о преимуществах и недостатках каждого метода с точки зрения качества, скорости и </w:t>
      </w:r>
      <w:proofErr w:type="spellStart"/>
      <w:r w:rsidRPr="00EE663F">
        <w:rPr>
          <w:rFonts w:ascii="Helvetica" w:hAnsi="Helvetica" w:cs="Helvetica"/>
          <w:color w:val="24292F"/>
          <w:sz w:val="21"/>
          <w:szCs w:val="21"/>
        </w:rPr>
        <w:t>воспроизводимости</w:t>
      </w:r>
      <w:proofErr w:type="spellEnd"/>
      <w:r w:rsidRPr="00EE663F">
        <w:rPr>
          <w:rFonts w:ascii="Helvetica" w:hAnsi="Helvetica" w:cs="Helvetica"/>
          <w:color w:val="24292F"/>
          <w:sz w:val="21"/>
          <w:szCs w:val="21"/>
        </w:rPr>
        <w:t>.</w:t>
      </w:r>
    </w:p>
    <w:p w:rsidR="00EE663F" w:rsidRPr="00EE663F" w:rsidRDefault="00EE663F" w:rsidP="00EE663F">
      <w:pPr>
        <w:numPr>
          <w:ilvl w:val="0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b/>
          <w:bCs/>
          <w:color w:val="24292F"/>
          <w:sz w:val="21"/>
          <w:szCs w:val="21"/>
        </w:rPr>
        <w:t>Практический выход/Изделие:</w:t>
      </w:r>
      <w:r w:rsidRPr="00EE663F">
        <w:rPr>
          <w:rFonts w:ascii="Helvetica" w:hAnsi="Helvetica" w:cs="Helvetica"/>
          <w:color w:val="24292F"/>
          <w:sz w:val="21"/>
          <w:szCs w:val="21"/>
        </w:rPr>
        <w:t xml:space="preserve"> Фотоотчет-исследование </w:t>
      </w:r>
      <w:proofErr w:type="gramStart"/>
      <w:r w:rsidRPr="00EE663F">
        <w:rPr>
          <w:rFonts w:ascii="Helvetica" w:hAnsi="Helvetica" w:cs="Helvetica"/>
          <w:color w:val="24292F"/>
          <w:sz w:val="21"/>
          <w:szCs w:val="21"/>
        </w:rPr>
        <w:t>с</w:t>
      </w:r>
      <w:proofErr w:type="gramEnd"/>
      <w:r w:rsidRPr="00EE663F">
        <w:rPr>
          <w:rFonts w:ascii="Helvetica" w:hAnsi="Helvetica" w:cs="Helvetica"/>
          <w:color w:val="24292F"/>
          <w:sz w:val="21"/>
          <w:szCs w:val="21"/>
        </w:rPr>
        <w:t xml:space="preserve"> сравнительными фотографиями и выводами.</w:t>
      </w:r>
    </w:p>
    <w:p w:rsidR="00EE663F" w:rsidRPr="00EE663F" w:rsidRDefault="00EE663F" w:rsidP="00EE663F">
      <w:pPr>
        <w:numPr>
          <w:ilvl w:val="0"/>
          <w:numId w:val="7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b/>
          <w:bCs/>
          <w:color w:val="24292F"/>
          <w:sz w:val="21"/>
          <w:szCs w:val="21"/>
        </w:rPr>
        <w:t>Формируемые компетенции:</w:t>
      </w:r>
      <w:r w:rsidRPr="00EE663F">
        <w:rPr>
          <w:rFonts w:ascii="Helvetica" w:hAnsi="Helvetica" w:cs="Helvetica"/>
          <w:color w:val="24292F"/>
          <w:sz w:val="21"/>
          <w:szCs w:val="21"/>
        </w:rPr>
        <w:t> Глубокое понимание дефектов пайки, навыки анализа качества, критическое мышление.</w:t>
      </w:r>
    </w:p>
    <w:p w:rsidR="00EE663F" w:rsidRDefault="00EE663F" w:rsidP="00EE663F">
      <w:pPr>
        <w:spacing w:before="360" w:after="240"/>
        <w:outlineLvl w:val="2"/>
      </w:pPr>
    </w:p>
    <w:p w:rsidR="00EE663F" w:rsidRPr="00EE663F" w:rsidRDefault="00EE663F" w:rsidP="00EE663F">
      <w:pPr>
        <w:spacing w:before="360" w:after="240"/>
        <w:outlineLvl w:val="2"/>
        <w:rPr>
          <w:rFonts w:ascii="Helvetica" w:hAnsi="Helvetica" w:cs="Helvetica"/>
          <w:b/>
          <w:bCs/>
          <w:color w:val="24292F"/>
          <w:sz w:val="30"/>
          <w:szCs w:val="30"/>
        </w:rPr>
      </w:pPr>
      <w:r w:rsidRPr="00EE663F">
        <w:rPr>
          <w:rFonts w:ascii="Helvetica" w:hAnsi="Helvetica" w:cs="Helvetica"/>
          <w:b/>
          <w:bCs/>
          <w:color w:val="24292F"/>
          <w:sz w:val="30"/>
          <w:szCs w:val="30"/>
        </w:rPr>
        <w:t>Ключевой акцент проектов по МДК.03.01:</w:t>
      </w:r>
    </w:p>
    <w:p w:rsidR="00EE663F" w:rsidRPr="00EE663F" w:rsidRDefault="00EE663F" w:rsidP="00EE663F">
      <w:pPr>
        <w:numPr>
          <w:ilvl w:val="0"/>
          <w:numId w:val="8"/>
        </w:numPr>
        <w:spacing w:before="100" w:beforeAutospacing="1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b/>
          <w:bCs/>
          <w:color w:val="24292F"/>
          <w:sz w:val="21"/>
          <w:szCs w:val="21"/>
        </w:rPr>
        <w:t>Последовательность и полнота:</w:t>
      </w:r>
      <w:r w:rsidRPr="00EE663F">
        <w:rPr>
          <w:rFonts w:ascii="Helvetica" w:hAnsi="Helvetica" w:cs="Helvetica"/>
          <w:color w:val="24292F"/>
          <w:sz w:val="21"/>
          <w:szCs w:val="21"/>
        </w:rPr>
        <w:t> Проекты должны выстраиваться в логическую цепочку, повторяющую реальный производственный цикл (печать пасты -&gt; установка -&gt; пайка -&gt; контроль).</w:t>
      </w:r>
    </w:p>
    <w:p w:rsidR="00EE663F" w:rsidRPr="00EE663F" w:rsidRDefault="00EE663F" w:rsidP="00EE663F">
      <w:pPr>
        <w:numPr>
          <w:ilvl w:val="0"/>
          <w:numId w:val="8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b/>
          <w:bCs/>
          <w:color w:val="24292F"/>
          <w:sz w:val="21"/>
          <w:szCs w:val="21"/>
        </w:rPr>
        <w:lastRenderedPageBreak/>
        <w:t>Четкие критерии качества:</w:t>
      </w:r>
      <w:r w:rsidRPr="00EE663F">
        <w:rPr>
          <w:rFonts w:ascii="Helvetica" w:hAnsi="Helvetica" w:cs="Helvetica"/>
          <w:color w:val="24292F"/>
          <w:sz w:val="21"/>
          <w:szCs w:val="21"/>
        </w:rPr>
        <w:t> Каждый проект должен заканчиваться контролем с четким пониманием, что такое "хорошо", а что такое "плохо".</w:t>
      </w:r>
    </w:p>
    <w:p w:rsidR="00EE663F" w:rsidRPr="00EE663F" w:rsidRDefault="00EE663F" w:rsidP="00EE663F">
      <w:pPr>
        <w:numPr>
          <w:ilvl w:val="0"/>
          <w:numId w:val="8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b/>
          <w:bCs/>
          <w:color w:val="24292F"/>
          <w:sz w:val="21"/>
          <w:szCs w:val="21"/>
        </w:rPr>
        <w:t>Работа с современным оборудованием:</w:t>
      </w:r>
      <w:r w:rsidRPr="00EE663F">
        <w:rPr>
          <w:rFonts w:ascii="Helvetica" w:hAnsi="Helvetica" w:cs="Helvetica"/>
          <w:color w:val="24292F"/>
          <w:sz w:val="21"/>
          <w:szCs w:val="21"/>
        </w:rPr>
        <w:t> Максимальное использование имеющегося оборудования (микроскопы, печи, автоматы) для формирования реальных навыков.</w:t>
      </w:r>
    </w:p>
    <w:p w:rsidR="00EE663F" w:rsidRPr="00EE663F" w:rsidRDefault="00EE663F" w:rsidP="00EE663F">
      <w:pPr>
        <w:numPr>
          <w:ilvl w:val="0"/>
          <w:numId w:val="8"/>
        </w:numPr>
        <w:spacing w:before="60" w:after="100" w:afterAutospacing="1"/>
        <w:rPr>
          <w:rFonts w:ascii="Helvetica" w:hAnsi="Helvetica" w:cs="Helvetica"/>
          <w:color w:val="24292F"/>
          <w:sz w:val="21"/>
          <w:szCs w:val="21"/>
        </w:rPr>
      </w:pPr>
      <w:r w:rsidRPr="00EE663F">
        <w:rPr>
          <w:rFonts w:ascii="Helvetica" w:hAnsi="Helvetica" w:cs="Helvetica"/>
          <w:b/>
          <w:bCs/>
          <w:color w:val="24292F"/>
          <w:sz w:val="21"/>
          <w:szCs w:val="21"/>
        </w:rPr>
        <w:t>Документирование:</w:t>
      </w:r>
      <w:r w:rsidRPr="00EE663F">
        <w:rPr>
          <w:rFonts w:ascii="Helvetica" w:hAnsi="Helvetica" w:cs="Helvetica"/>
          <w:color w:val="24292F"/>
          <w:sz w:val="21"/>
          <w:szCs w:val="21"/>
        </w:rPr>
        <w:t> Привычка заполнять технологические карты, протоколы контроля и отчеты – ключевая компетенция современного рабочего.</w:t>
      </w:r>
    </w:p>
    <w:p w:rsidR="00A81045" w:rsidRDefault="00A81045" w:rsidP="00EE663F">
      <w:pPr>
        <w:spacing w:after="100" w:afterAutospacing="1"/>
        <w:rPr>
          <w:rFonts w:ascii="Helvetica" w:hAnsi="Helvetica" w:cs="Helvetica"/>
          <w:color w:val="24292F"/>
          <w:sz w:val="21"/>
          <w:szCs w:val="21"/>
        </w:rPr>
      </w:pPr>
    </w:p>
    <w:p w:rsidR="00EE663F" w:rsidRPr="00EE663F" w:rsidRDefault="00EE663F" w:rsidP="00EE663F">
      <w:pPr>
        <w:spacing w:after="100" w:afterAutospacing="1"/>
        <w:rPr>
          <w:rFonts w:ascii="Helvetica" w:hAnsi="Helvetica" w:cs="Helvetica"/>
          <w:color w:val="24292F"/>
          <w:sz w:val="21"/>
          <w:szCs w:val="21"/>
        </w:rPr>
      </w:pPr>
      <w:bookmarkStart w:id="0" w:name="_GoBack"/>
      <w:bookmarkEnd w:id="0"/>
      <w:r w:rsidRPr="00EE663F">
        <w:rPr>
          <w:rFonts w:ascii="Helvetica" w:hAnsi="Helvetica" w:cs="Helvetica"/>
          <w:color w:val="24292F"/>
          <w:sz w:val="21"/>
          <w:szCs w:val="21"/>
        </w:rPr>
        <w:t>Эти проекты формируют основу профессионального мастерства монтажника, позволяя ему уверенно работать на современном производстве радиоэлектронной аппаратуры.</w:t>
      </w:r>
    </w:p>
    <w:p w:rsidR="00EE663F" w:rsidRDefault="00EE663F" w:rsidP="00B42FF8">
      <w:pPr>
        <w:rPr>
          <w:rFonts w:ascii="Arial" w:hAnsi="Arial" w:cs="Arial"/>
          <w:b/>
          <w:bCs/>
          <w:color w:val="24292F"/>
          <w:sz w:val="28"/>
          <w:szCs w:val="28"/>
        </w:rPr>
      </w:pPr>
    </w:p>
    <w:sectPr w:rsidR="00EE66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4155A"/>
    <w:multiLevelType w:val="multilevel"/>
    <w:tmpl w:val="B0B24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4B3B21"/>
    <w:multiLevelType w:val="multilevel"/>
    <w:tmpl w:val="5316E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052FCD"/>
    <w:multiLevelType w:val="multilevel"/>
    <w:tmpl w:val="167E3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C7F43A6"/>
    <w:multiLevelType w:val="multilevel"/>
    <w:tmpl w:val="DD9C2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D414536"/>
    <w:multiLevelType w:val="multilevel"/>
    <w:tmpl w:val="B52037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48B7E60"/>
    <w:multiLevelType w:val="multilevel"/>
    <w:tmpl w:val="F05ED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9CA4A65"/>
    <w:multiLevelType w:val="multilevel"/>
    <w:tmpl w:val="82C2E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A9D50BE"/>
    <w:multiLevelType w:val="multilevel"/>
    <w:tmpl w:val="85E8A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7"/>
  </w:num>
  <w:num w:numId="5">
    <w:abstractNumId w:val="2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FF8"/>
    <w:rsid w:val="00385747"/>
    <w:rsid w:val="00A81045"/>
    <w:rsid w:val="00B42FF8"/>
    <w:rsid w:val="00EE6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F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EE663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EE663F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E663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E663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E663F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EE663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F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EE663F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EE663F"/>
    <w:pPr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E663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E663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E663F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EE66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08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1107</Words>
  <Characters>6313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НМР</dc:creator>
  <cp:lastModifiedBy>НМР</cp:lastModifiedBy>
  <cp:revision>2</cp:revision>
  <dcterms:created xsi:type="dcterms:W3CDTF">2026-01-19T08:10:00Z</dcterms:created>
  <dcterms:modified xsi:type="dcterms:W3CDTF">2026-05-04T10:50:00Z</dcterms:modified>
</cp:coreProperties>
</file>